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5B03" w:rsidRPr="00BE5877" w:rsidRDefault="00BE5877" w:rsidP="00151B9E">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w:t>
      </w:r>
    </w:p>
    <w:p w:rsidR="00D4349E" w:rsidRDefault="00C45B03" w:rsidP="00151B9E">
      <w:pPr>
        <w:spacing w:after="0" w:line="240" w:lineRule="auto"/>
        <w:rPr>
          <w:rFonts w:ascii="Times New Roman" w:hAnsi="Times New Roman" w:cs="Times New Roman"/>
          <w:sz w:val="24"/>
          <w:szCs w:val="24"/>
        </w:rPr>
      </w:pPr>
      <w:r>
        <w:rPr>
          <w:rFonts w:ascii="Times New Roman" w:hAnsi="Times New Roman" w:cs="Times New Roman"/>
          <w:sz w:val="24"/>
          <w:szCs w:val="24"/>
        </w:rPr>
        <w:t>Как подготовить ребёнка к школе, чтобы он успешно учился?</w:t>
      </w:r>
    </w:p>
    <w:p w:rsidR="00B0531A" w:rsidRDefault="00B0531A" w:rsidP="00B0531A">
      <w:pPr>
        <w:spacing w:after="0" w:line="240" w:lineRule="auto"/>
        <w:rPr>
          <w:rFonts w:ascii="Times New Roman" w:hAnsi="Times New Roman"/>
          <w:sz w:val="24"/>
          <w:szCs w:val="24"/>
        </w:rPr>
      </w:pPr>
      <w:r>
        <w:rPr>
          <w:rFonts w:ascii="Times New Roman" w:hAnsi="Times New Roman"/>
          <w:sz w:val="24"/>
          <w:szCs w:val="24"/>
        </w:rPr>
        <w:t xml:space="preserve">       Первоклассник – новый этап в жизни вашего ребёнка и вашей семьи. В 1-ом классе закладывается основа отношения ребенка к школе и обучению.  Родителям и воспитателям необходимо знать  как подготовить к школе,  чтобы обучение было успешным для вашего ребёнка.  </w:t>
      </w:r>
    </w:p>
    <w:p w:rsidR="00823E0C" w:rsidRDefault="00823E0C" w:rsidP="00151B9E">
      <w:pPr>
        <w:spacing w:after="0" w:line="240" w:lineRule="auto"/>
        <w:rPr>
          <w:rFonts w:ascii="Times New Roman" w:hAnsi="Times New Roman" w:cs="Times New Roman"/>
          <w:sz w:val="24"/>
          <w:szCs w:val="24"/>
        </w:rPr>
      </w:pPr>
      <w:bookmarkStart w:id="0" w:name="_GoBack"/>
      <w:bookmarkEnd w:id="0"/>
    </w:p>
    <w:p w:rsidR="004830D5" w:rsidRDefault="004830D5" w:rsidP="00701159">
      <w:pPr>
        <w:spacing w:after="0" w:line="240" w:lineRule="auto"/>
        <w:ind w:firstLine="567"/>
        <w:rPr>
          <w:rFonts w:ascii="Times New Roman" w:hAnsi="Times New Roman" w:cs="Times New Roman"/>
          <w:sz w:val="24"/>
          <w:szCs w:val="24"/>
        </w:rPr>
      </w:pPr>
    </w:p>
    <w:p w:rsidR="008A728A" w:rsidRPr="0043583B" w:rsidRDefault="00B97517" w:rsidP="00701159">
      <w:pPr>
        <w:spacing w:after="0" w:line="240" w:lineRule="auto"/>
        <w:ind w:firstLine="567"/>
        <w:rPr>
          <w:rFonts w:ascii="Times New Roman" w:hAnsi="Times New Roman" w:cs="Times New Roman"/>
          <w:b/>
          <w:sz w:val="24"/>
          <w:szCs w:val="24"/>
        </w:rPr>
      </w:pPr>
      <w:r w:rsidRPr="00151B9E">
        <w:rPr>
          <w:rFonts w:ascii="Times New Roman" w:hAnsi="Times New Roman" w:cs="Times New Roman"/>
          <w:sz w:val="24"/>
          <w:szCs w:val="24"/>
        </w:rPr>
        <w:t xml:space="preserve">Начальный этап обучения является сложным и ответственным в жизни ребёнка. </w:t>
      </w:r>
      <w:r w:rsidRPr="0043583B">
        <w:rPr>
          <w:rFonts w:ascii="Times New Roman" w:hAnsi="Times New Roman" w:cs="Times New Roman"/>
          <w:b/>
          <w:sz w:val="24"/>
          <w:szCs w:val="24"/>
        </w:rPr>
        <w:t>Учёные отмечают, что дети 6-7 лет, переживают психологический кризис, связанный с адаптацией к школе, который длится у детей от 3 месяцев до 1,5 лет.</w:t>
      </w:r>
    </w:p>
    <w:p w:rsidR="00B97517" w:rsidRPr="00151B9E" w:rsidRDefault="00B97517" w:rsidP="00151B9E">
      <w:pPr>
        <w:spacing w:after="0" w:line="240" w:lineRule="auto"/>
        <w:rPr>
          <w:rFonts w:ascii="Times New Roman" w:hAnsi="Times New Roman" w:cs="Times New Roman"/>
          <w:sz w:val="24"/>
          <w:szCs w:val="24"/>
        </w:rPr>
      </w:pPr>
      <w:r w:rsidRPr="00151B9E">
        <w:rPr>
          <w:rFonts w:ascii="Times New Roman" w:hAnsi="Times New Roman" w:cs="Times New Roman"/>
          <w:sz w:val="24"/>
          <w:szCs w:val="24"/>
        </w:rPr>
        <w:t>Что и как меняется в жизни ребёнка, ставшего школьником?</w:t>
      </w:r>
    </w:p>
    <w:p w:rsidR="00B97517" w:rsidRPr="00151B9E" w:rsidRDefault="00B97517" w:rsidP="00701159">
      <w:pPr>
        <w:spacing w:after="0" w:line="240" w:lineRule="auto"/>
        <w:ind w:firstLine="567"/>
        <w:rPr>
          <w:rFonts w:ascii="Times New Roman" w:hAnsi="Times New Roman" w:cs="Times New Roman"/>
          <w:sz w:val="24"/>
          <w:szCs w:val="24"/>
        </w:rPr>
      </w:pPr>
      <w:r w:rsidRPr="00151B9E">
        <w:rPr>
          <w:rFonts w:ascii="Times New Roman" w:hAnsi="Times New Roman" w:cs="Times New Roman"/>
          <w:sz w:val="24"/>
          <w:szCs w:val="24"/>
        </w:rPr>
        <w:t>Во-первых,  меняется социальная позиция ученика, у него появляются обязанности приходить в школу, выполнять правила для учащихся, его действия регламентированы, так как учитель постоянно даёт инструкцию что и как делать, контролирует их выполнение.</w:t>
      </w:r>
    </w:p>
    <w:p w:rsidR="00B97517" w:rsidRPr="00151B9E" w:rsidRDefault="00B97517" w:rsidP="00701159">
      <w:pPr>
        <w:spacing w:after="0" w:line="240" w:lineRule="auto"/>
        <w:ind w:firstLine="567"/>
        <w:rPr>
          <w:rFonts w:ascii="Times New Roman" w:hAnsi="Times New Roman" w:cs="Times New Roman"/>
          <w:sz w:val="24"/>
          <w:szCs w:val="24"/>
        </w:rPr>
      </w:pPr>
      <w:r w:rsidRPr="00151B9E">
        <w:rPr>
          <w:rFonts w:ascii="Times New Roman" w:hAnsi="Times New Roman" w:cs="Times New Roman"/>
          <w:sz w:val="24"/>
          <w:szCs w:val="24"/>
        </w:rPr>
        <w:t xml:space="preserve">Во-вторых, у ребёнка происходит смена ведущей деятельности. Основной вид деятельности игра сменяется учебной деятельностью. Психологическое отличие игры и учебной деятельности состоит в том, что игровая </w:t>
      </w:r>
      <w:r w:rsidR="00C02027" w:rsidRPr="00151B9E">
        <w:rPr>
          <w:rFonts w:ascii="Times New Roman" w:hAnsi="Times New Roman" w:cs="Times New Roman"/>
          <w:sz w:val="24"/>
          <w:szCs w:val="24"/>
        </w:rPr>
        <w:t xml:space="preserve">деятельность является свободной (ребёнок играет тогда, когда хочет, то есть действует </w:t>
      </w:r>
      <w:r w:rsidR="00397ADA" w:rsidRPr="00151B9E">
        <w:rPr>
          <w:rFonts w:ascii="Times New Roman" w:hAnsi="Times New Roman" w:cs="Times New Roman"/>
          <w:sz w:val="24"/>
          <w:szCs w:val="24"/>
        </w:rPr>
        <w:t>в соответствии со своим желанием), а учебная деятельность построена на основе произвольных усилий ребёнка, следовательно, переход ребёнка от игровой деятельности к учебной осуществляется не естественным для него путём, а как бы «навязано» ему сверху от взрослых, то есть ребёнок вынужден менять весь способ жизни.</w:t>
      </w:r>
    </w:p>
    <w:p w:rsidR="001A3DB1" w:rsidRPr="0043583B" w:rsidRDefault="00397ADA" w:rsidP="00701159">
      <w:pPr>
        <w:spacing w:after="0" w:line="240" w:lineRule="auto"/>
        <w:ind w:firstLine="567"/>
        <w:rPr>
          <w:rFonts w:ascii="Times New Roman" w:hAnsi="Times New Roman" w:cs="Times New Roman"/>
          <w:b/>
          <w:sz w:val="24"/>
          <w:szCs w:val="24"/>
        </w:rPr>
      </w:pPr>
      <w:r w:rsidRPr="0043583B">
        <w:rPr>
          <w:rFonts w:ascii="Times New Roman" w:hAnsi="Times New Roman" w:cs="Times New Roman"/>
          <w:b/>
          <w:sz w:val="24"/>
          <w:szCs w:val="24"/>
        </w:rPr>
        <w:t xml:space="preserve">Но самой серьёзной проблемой для адаптации ребёнка в школе </w:t>
      </w:r>
      <w:r w:rsidR="001A3DB1" w:rsidRPr="0043583B">
        <w:rPr>
          <w:rFonts w:ascii="Times New Roman" w:hAnsi="Times New Roman" w:cs="Times New Roman"/>
          <w:b/>
          <w:sz w:val="24"/>
          <w:szCs w:val="24"/>
        </w:rPr>
        <w:t>является проблема достаточного уровня сформированности физиологической и психологической готовности, уровня сформированности  важнейших познавательных процессов и навыков, позволяющих успешно осуществлять учебную деятельность.</w:t>
      </w:r>
    </w:p>
    <w:p w:rsidR="001A3DB1" w:rsidRPr="00151B9E" w:rsidRDefault="001A3DB1" w:rsidP="00151B9E">
      <w:pPr>
        <w:spacing w:after="0" w:line="240" w:lineRule="auto"/>
        <w:rPr>
          <w:rFonts w:ascii="Times New Roman" w:hAnsi="Times New Roman" w:cs="Times New Roman"/>
          <w:sz w:val="24"/>
          <w:szCs w:val="24"/>
        </w:rPr>
      </w:pPr>
      <w:r w:rsidRPr="00151B9E">
        <w:rPr>
          <w:rFonts w:ascii="Times New Roman" w:hAnsi="Times New Roman" w:cs="Times New Roman"/>
          <w:sz w:val="24"/>
          <w:szCs w:val="24"/>
        </w:rPr>
        <w:t xml:space="preserve">Если ребёнок характеризуется слабым развитием комплекса «произвольности», (слабо готов психологически), он плохо привыкает к школе, имеет низкую успеваемость. </w:t>
      </w:r>
      <w:r w:rsidR="00A67D43" w:rsidRPr="00151B9E">
        <w:rPr>
          <w:rFonts w:ascii="Times New Roman" w:hAnsi="Times New Roman" w:cs="Times New Roman"/>
          <w:sz w:val="24"/>
          <w:szCs w:val="24"/>
        </w:rPr>
        <w:t>В 87%случаев, по данным психологов, эти дети остаются «троечниками» до конца школьного обучения.</w:t>
      </w:r>
    </w:p>
    <w:p w:rsidR="00A67D43" w:rsidRPr="00151B9E" w:rsidRDefault="00A67D43" w:rsidP="00701159">
      <w:pPr>
        <w:spacing w:after="0" w:line="240" w:lineRule="auto"/>
        <w:ind w:firstLine="567"/>
        <w:rPr>
          <w:rFonts w:ascii="Times New Roman" w:hAnsi="Times New Roman" w:cs="Times New Roman"/>
          <w:sz w:val="24"/>
          <w:szCs w:val="24"/>
        </w:rPr>
      </w:pPr>
      <w:r w:rsidRPr="00151B9E">
        <w:rPr>
          <w:rFonts w:ascii="Times New Roman" w:hAnsi="Times New Roman" w:cs="Times New Roman"/>
          <w:sz w:val="24"/>
          <w:szCs w:val="24"/>
        </w:rPr>
        <w:t>С первых дней обучения приблизительно у 70% неподготовленных детей возникают специфические реакции: страхи, срывы, истерические реакции, повышенная слезливость, агрессивность.</w:t>
      </w:r>
    </w:p>
    <w:p w:rsidR="00A67D43" w:rsidRPr="0043583B" w:rsidRDefault="00A67D43" w:rsidP="00701159">
      <w:pPr>
        <w:spacing w:after="0" w:line="240" w:lineRule="auto"/>
        <w:ind w:firstLine="567"/>
        <w:rPr>
          <w:rFonts w:ascii="Times New Roman" w:hAnsi="Times New Roman" w:cs="Times New Roman"/>
          <w:b/>
          <w:sz w:val="24"/>
          <w:szCs w:val="24"/>
        </w:rPr>
      </w:pPr>
      <w:r w:rsidRPr="0043583B">
        <w:rPr>
          <w:rFonts w:ascii="Times New Roman" w:hAnsi="Times New Roman" w:cs="Times New Roman"/>
          <w:b/>
          <w:sz w:val="24"/>
          <w:szCs w:val="24"/>
        </w:rPr>
        <w:t>Как помочь ребёнку успешно адаптироваться к школе и полноценно включиться в учебный процесс?</w:t>
      </w:r>
    </w:p>
    <w:p w:rsidR="00A67D43" w:rsidRPr="00151B9E" w:rsidRDefault="00A67D43" w:rsidP="00701159">
      <w:pPr>
        <w:spacing w:after="0" w:line="240" w:lineRule="auto"/>
        <w:ind w:firstLine="567"/>
        <w:rPr>
          <w:rFonts w:ascii="Times New Roman" w:hAnsi="Times New Roman" w:cs="Times New Roman"/>
          <w:sz w:val="24"/>
          <w:szCs w:val="24"/>
        </w:rPr>
      </w:pPr>
      <w:r w:rsidRPr="00151B9E">
        <w:rPr>
          <w:rFonts w:ascii="Times New Roman" w:hAnsi="Times New Roman" w:cs="Times New Roman"/>
          <w:sz w:val="24"/>
          <w:szCs w:val="24"/>
        </w:rPr>
        <w:t>Необходимо целенаправленно и системно развивать основные познавательные процессы и навыки(комплекс «произвольности»: память, внимание, мышление, воображение, что является базой для творческого мышления), эмоционально-волевую сферу, стремиться нейтрализовать страхи.</w:t>
      </w:r>
    </w:p>
    <w:p w:rsidR="00A67D43" w:rsidRPr="00151B9E" w:rsidRDefault="005B6459" w:rsidP="00701159">
      <w:pPr>
        <w:spacing w:after="0" w:line="240" w:lineRule="auto"/>
        <w:ind w:firstLine="567"/>
        <w:rPr>
          <w:rFonts w:ascii="Times New Roman" w:hAnsi="Times New Roman" w:cs="Times New Roman"/>
          <w:sz w:val="24"/>
          <w:szCs w:val="24"/>
        </w:rPr>
      </w:pPr>
      <w:r w:rsidRPr="00151B9E">
        <w:rPr>
          <w:rFonts w:ascii="Times New Roman" w:hAnsi="Times New Roman" w:cs="Times New Roman"/>
          <w:sz w:val="24"/>
          <w:szCs w:val="24"/>
        </w:rPr>
        <w:t>Что такое «школьная готовность»? Какие составляющие входят в это комплексное понятие?</w:t>
      </w:r>
    </w:p>
    <w:p w:rsidR="005B6459" w:rsidRPr="0043583B" w:rsidRDefault="005B6459" w:rsidP="00701159">
      <w:pPr>
        <w:spacing w:after="0" w:line="240" w:lineRule="auto"/>
        <w:ind w:firstLine="567"/>
        <w:rPr>
          <w:rFonts w:ascii="Times New Roman" w:hAnsi="Times New Roman" w:cs="Times New Roman"/>
          <w:b/>
          <w:sz w:val="24"/>
          <w:szCs w:val="24"/>
        </w:rPr>
      </w:pPr>
      <w:r w:rsidRPr="00151B9E">
        <w:rPr>
          <w:rFonts w:ascii="Times New Roman" w:hAnsi="Times New Roman" w:cs="Times New Roman"/>
          <w:sz w:val="24"/>
          <w:szCs w:val="24"/>
        </w:rPr>
        <w:t xml:space="preserve">Это, прежде всего </w:t>
      </w:r>
      <w:r w:rsidRPr="0043583B">
        <w:rPr>
          <w:rFonts w:ascii="Times New Roman" w:hAnsi="Times New Roman" w:cs="Times New Roman"/>
          <w:b/>
          <w:sz w:val="24"/>
          <w:szCs w:val="24"/>
        </w:rPr>
        <w:t>мотивационная, личностная готовность,</w:t>
      </w:r>
      <w:r w:rsidRPr="00151B9E">
        <w:rPr>
          <w:rFonts w:ascii="Times New Roman" w:hAnsi="Times New Roman" w:cs="Times New Roman"/>
          <w:sz w:val="24"/>
          <w:szCs w:val="24"/>
        </w:rPr>
        <w:t xml:space="preserve"> в которую входят «внутренняя позиция школьника</w:t>
      </w:r>
      <w:r w:rsidRPr="0043583B">
        <w:rPr>
          <w:rFonts w:ascii="Times New Roman" w:hAnsi="Times New Roman" w:cs="Times New Roman"/>
          <w:b/>
          <w:sz w:val="24"/>
          <w:szCs w:val="24"/>
        </w:rPr>
        <w:t>», волевая готовность, интеллектуальная готовность</w:t>
      </w:r>
      <w:r w:rsidRPr="00151B9E">
        <w:rPr>
          <w:rFonts w:ascii="Times New Roman" w:hAnsi="Times New Roman" w:cs="Times New Roman"/>
          <w:sz w:val="24"/>
          <w:szCs w:val="24"/>
        </w:rPr>
        <w:t xml:space="preserve">, а также </w:t>
      </w:r>
      <w:r w:rsidRPr="0043583B">
        <w:rPr>
          <w:rFonts w:ascii="Times New Roman" w:hAnsi="Times New Roman" w:cs="Times New Roman"/>
          <w:b/>
          <w:sz w:val="24"/>
          <w:szCs w:val="24"/>
        </w:rPr>
        <w:t>достаточный уровень развития зрительно-моторной координации.</w:t>
      </w:r>
    </w:p>
    <w:p w:rsidR="005B6459" w:rsidRPr="00151B9E" w:rsidRDefault="005B6459" w:rsidP="00151B9E">
      <w:pPr>
        <w:spacing w:after="0" w:line="240" w:lineRule="auto"/>
        <w:rPr>
          <w:rFonts w:ascii="Times New Roman" w:hAnsi="Times New Roman" w:cs="Times New Roman"/>
          <w:sz w:val="24"/>
          <w:szCs w:val="24"/>
        </w:rPr>
      </w:pPr>
      <w:r w:rsidRPr="00151B9E">
        <w:rPr>
          <w:rFonts w:ascii="Times New Roman" w:hAnsi="Times New Roman" w:cs="Times New Roman"/>
          <w:sz w:val="24"/>
          <w:szCs w:val="24"/>
        </w:rPr>
        <w:t>Конечно, данный перечень вам ещё ни о чём не говорит, а многие родители спросят, неужели же недостаточно просто уметь читать или знать цифры, что это ещё за внутренняя позиция школьника, о которой твердят психологи. Важен и другой вопрос – а могут ли родители сами готовить своего ребёнка к школе?</w:t>
      </w:r>
    </w:p>
    <w:p w:rsidR="005B6459" w:rsidRPr="00151B9E" w:rsidRDefault="0043583B" w:rsidP="00701159">
      <w:pPr>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Р</w:t>
      </w:r>
      <w:r w:rsidR="005B6459" w:rsidRPr="00151B9E">
        <w:rPr>
          <w:rFonts w:ascii="Times New Roman" w:hAnsi="Times New Roman" w:cs="Times New Roman"/>
          <w:sz w:val="24"/>
          <w:szCs w:val="24"/>
        </w:rPr>
        <w:t>ассмотрим составляющие компоненты учебной деятельности.</w:t>
      </w:r>
    </w:p>
    <w:p w:rsidR="005B6459" w:rsidRPr="00151B9E" w:rsidRDefault="005B6459" w:rsidP="00701159">
      <w:pPr>
        <w:spacing w:after="0" w:line="240" w:lineRule="auto"/>
        <w:ind w:firstLine="567"/>
        <w:rPr>
          <w:rFonts w:ascii="Times New Roman" w:hAnsi="Times New Roman" w:cs="Times New Roman"/>
          <w:sz w:val="24"/>
          <w:szCs w:val="24"/>
        </w:rPr>
      </w:pPr>
      <w:r w:rsidRPr="00151B9E">
        <w:rPr>
          <w:rFonts w:ascii="Times New Roman" w:hAnsi="Times New Roman" w:cs="Times New Roman"/>
          <w:sz w:val="24"/>
          <w:szCs w:val="24"/>
        </w:rPr>
        <w:lastRenderedPageBreak/>
        <w:t xml:space="preserve">Начнём с </w:t>
      </w:r>
      <w:r w:rsidRPr="0043583B">
        <w:rPr>
          <w:rFonts w:ascii="Times New Roman" w:hAnsi="Times New Roman" w:cs="Times New Roman"/>
          <w:b/>
          <w:sz w:val="24"/>
          <w:szCs w:val="24"/>
        </w:rPr>
        <w:t>мотивационной готовности</w:t>
      </w:r>
      <w:r w:rsidR="00E15492" w:rsidRPr="00151B9E">
        <w:rPr>
          <w:rFonts w:ascii="Times New Roman" w:hAnsi="Times New Roman" w:cs="Times New Roman"/>
          <w:sz w:val="24"/>
          <w:szCs w:val="24"/>
        </w:rPr>
        <w:t xml:space="preserve">, то есть </w:t>
      </w:r>
      <w:r w:rsidR="00E15492" w:rsidRPr="0043583B">
        <w:rPr>
          <w:rFonts w:ascii="Times New Roman" w:hAnsi="Times New Roman" w:cs="Times New Roman"/>
          <w:b/>
          <w:sz w:val="24"/>
          <w:szCs w:val="24"/>
        </w:rPr>
        <w:t>наличие у детей желания учиться</w:t>
      </w:r>
      <w:r w:rsidR="00E15492" w:rsidRPr="00151B9E">
        <w:rPr>
          <w:rFonts w:ascii="Times New Roman" w:hAnsi="Times New Roman" w:cs="Times New Roman"/>
          <w:sz w:val="24"/>
          <w:szCs w:val="24"/>
        </w:rPr>
        <w:t>. Большинство родителей почти сразу ответят, что их дети хотят в школу, значит мотивационная готовность у них есть. Однако это не совсем так. Желание пойти в школу и желание учиться существенно отличается друг от друга. Ребёнок может хотеть в школу потому, что все его сверстники туда пойдут, потому, что в к школе он получит новый ранец, пенал. Кроме того, всё новое привлекает внимание детей, а в школе практически всё – и классы, и учительница, являются новым</w:t>
      </w:r>
      <w:r w:rsidR="002A3EA6" w:rsidRPr="00151B9E">
        <w:rPr>
          <w:rFonts w:ascii="Times New Roman" w:hAnsi="Times New Roman" w:cs="Times New Roman"/>
          <w:sz w:val="24"/>
          <w:szCs w:val="24"/>
        </w:rPr>
        <w:t>. Однако, это ещё не значит, что дети осознали важность учёбы и готовы прилежно трудиться. Просто они поняли, что статусное положение школьника значительнее, важнее, чем дошкольника. Точно также дети видят, взрослые могут прервать их самую интересную игру, но не мешают старшим братьям, которые сидят за уроками.</w:t>
      </w:r>
    </w:p>
    <w:p w:rsidR="00D4349E" w:rsidRPr="00151B9E" w:rsidRDefault="00D4349E" w:rsidP="00701159">
      <w:pPr>
        <w:spacing w:after="0" w:line="240" w:lineRule="auto"/>
        <w:ind w:firstLine="426"/>
        <w:rPr>
          <w:rFonts w:ascii="Times New Roman" w:hAnsi="Times New Roman" w:cs="Times New Roman"/>
          <w:sz w:val="24"/>
          <w:szCs w:val="24"/>
        </w:rPr>
      </w:pPr>
      <w:r w:rsidRPr="00151B9E">
        <w:rPr>
          <w:rFonts w:ascii="Times New Roman" w:hAnsi="Times New Roman" w:cs="Times New Roman"/>
          <w:sz w:val="24"/>
          <w:szCs w:val="24"/>
        </w:rPr>
        <w:t>Поэтому ваш ребёнок и стремится в школу, т.к. он хочет быть взрослым, иметь определённые права, например, на ранец, а также закреплённые за ним обязанности, рано вставать, готовить уроки( которые и обеспечивают ему новое статусное место и привилегии в семье).  Пусть он ещё полностью не осознаёт, что, для того, чтобы приготовить урок, ему придётся</w:t>
      </w:r>
      <w:r w:rsidR="00D837EA" w:rsidRPr="00151B9E">
        <w:rPr>
          <w:rFonts w:ascii="Times New Roman" w:hAnsi="Times New Roman" w:cs="Times New Roman"/>
          <w:sz w:val="24"/>
          <w:szCs w:val="24"/>
        </w:rPr>
        <w:t xml:space="preserve"> пожертвовать, например, игрой или прогулкой, но в принципе он знает и принимает тот факт, что уроки нужно делать. Именно это стремление стать школьником, выполнять правила поведения школьника и  иметь его права и обязанности, и составляют «внутреннюю позицию школьника». Важно также рассказывать детям о том, что именно значит быть учеником, почему он становится более взрослым, поступив в школу, и какие обязанности он там будет выполнять. Без такой готовности, как бы хорошо ребёнок не умел читать и писать, он не сможет хорошо учиться, так как школьная обстановка , правила поведения будут ему в тягость, он будет стараться выйти любой ценой из этой неприятной ситуации. Это может </w:t>
      </w:r>
      <w:r w:rsidR="00C95D3A" w:rsidRPr="00151B9E">
        <w:rPr>
          <w:rFonts w:ascii="Times New Roman" w:hAnsi="Times New Roman" w:cs="Times New Roman"/>
          <w:sz w:val="24"/>
          <w:szCs w:val="24"/>
        </w:rPr>
        <w:t xml:space="preserve">отвлечение, уход в свои мечты, интерес только к переменам, где можно играть и веселиться вволю, негативное отношение к товарищам и учительнице. Так или иначе, такое состояние  будет мешать вашему ребёнку учиться, как бы хорошо вы его не готовили к занятиям дома. </w:t>
      </w:r>
      <w:r w:rsidR="00701159">
        <w:rPr>
          <w:rFonts w:ascii="Times New Roman" w:hAnsi="Times New Roman" w:cs="Times New Roman"/>
          <w:sz w:val="24"/>
          <w:szCs w:val="24"/>
        </w:rPr>
        <w:t xml:space="preserve">      </w:t>
      </w:r>
      <w:r w:rsidR="00C95D3A" w:rsidRPr="00151B9E">
        <w:rPr>
          <w:rFonts w:ascii="Times New Roman" w:hAnsi="Times New Roman" w:cs="Times New Roman"/>
          <w:sz w:val="24"/>
          <w:szCs w:val="24"/>
        </w:rPr>
        <w:t>Теперь, я думаю, вы постараетесь обратить серьёзное внимание на формирование у вашего ребёнка более сознательного стремления к школе и школьным обязанностям.</w:t>
      </w:r>
    </w:p>
    <w:p w:rsidR="00C95D3A" w:rsidRPr="00151B9E" w:rsidRDefault="0043583B" w:rsidP="00151B9E">
      <w:pPr>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Рас</w:t>
      </w:r>
      <w:r w:rsidR="00C95D3A" w:rsidRPr="00151B9E">
        <w:rPr>
          <w:rFonts w:ascii="Times New Roman" w:hAnsi="Times New Roman" w:cs="Times New Roman"/>
          <w:sz w:val="24"/>
          <w:szCs w:val="24"/>
        </w:rPr>
        <w:t xml:space="preserve">смотрим, что же такое </w:t>
      </w:r>
      <w:r w:rsidR="00C95D3A" w:rsidRPr="0043583B">
        <w:rPr>
          <w:rFonts w:ascii="Times New Roman" w:hAnsi="Times New Roman" w:cs="Times New Roman"/>
          <w:b/>
          <w:sz w:val="24"/>
          <w:szCs w:val="24"/>
        </w:rPr>
        <w:t>интеллектуальная готовность.</w:t>
      </w:r>
      <w:r w:rsidR="00C95D3A" w:rsidRPr="00151B9E">
        <w:rPr>
          <w:rFonts w:ascii="Times New Roman" w:hAnsi="Times New Roman" w:cs="Times New Roman"/>
          <w:sz w:val="24"/>
          <w:szCs w:val="24"/>
        </w:rPr>
        <w:t xml:space="preserve"> Она является главной составляющей психологической готовности. Многие родители считают, что основа её – это обучение детей навыкам письма, чтения и счёта, и является причиной ваших ошибок при подготовке детей. На самом деле, интеллектуальная готовность не </w:t>
      </w:r>
      <w:r w:rsidR="009A1A1E" w:rsidRPr="00151B9E">
        <w:rPr>
          <w:rFonts w:ascii="Times New Roman" w:hAnsi="Times New Roman" w:cs="Times New Roman"/>
          <w:sz w:val="24"/>
          <w:szCs w:val="24"/>
        </w:rPr>
        <w:t>предполагает наличия у ребёнка каких - то определённых сформированных знаний и умений( например, чтения), хотя, конечно, определённые навыки у ребёнка должны быть. Однако, главное – это наличие у ребёнка более высокого уровня психологического развития, которое и обеспечивает произвольную регуляцию внимания, памяти, мышления, даёт возможность ребёнку читать, считать, решать задачи « про себя», то есть во внутреннем плане.</w:t>
      </w:r>
    </w:p>
    <w:p w:rsidR="009A1A1E" w:rsidRPr="00151B9E" w:rsidRDefault="009A1A1E" w:rsidP="00151B9E">
      <w:pPr>
        <w:spacing w:after="0" w:line="240" w:lineRule="auto"/>
        <w:ind w:firstLine="567"/>
        <w:rPr>
          <w:rFonts w:ascii="Times New Roman" w:hAnsi="Times New Roman" w:cs="Times New Roman"/>
          <w:sz w:val="24"/>
          <w:szCs w:val="24"/>
        </w:rPr>
      </w:pPr>
      <w:r w:rsidRPr="00151B9E">
        <w:rPr>
          <w:rFonts w:ascii="Times New Roman" w:hAnsi="Times New Roman" w:cs="Times New Roman"/>
          <w:sz w:val="24"/>
          <w:szCs w:val="24"/>
        </w:rPr>
        <w:t>Важная примета интеллектуальной готовности к школе – не просто разрозненные знания, представления  о предметах, их свойствах, а, прежде всего, умение видеть связи, зак</w:t>
      </w:r>
      <w:r w:rsidR="0043583B">
        <w:rPr>
          <w:rFonts w:ascii="Times New Roman" w:hAnsi="Times New Roman" w:cs="Times New Roman"/>
          <w:sz w:val="24"/>
          <w:szCs w:val="24"/>
        </w:rPr>
        <w:t>ономерности, желание ребёнка пон</w:t>
      </w:r>
      <w:r w:rsidRPr="00151B9E">
        <w:rPr>
          <w:rFonts w:ascii="Times New Roman" w:hAnsi="Times New Roman" w:cs="Times New Roman"/>
          <w:sz w:val="24"/>
          <w:szCs w:val="24"/>
        </w:rPr>
        <w:t>ять, что, отчего и почему. То есть, важнее не учить ребёнка читать, а  развивать речь, способность различать звуки, правильно строить п</w:t>
      </w:r>
      <w:r w:rsidR="0043583B">
        <w:rPr>
          <w:rFonts w:ascii="Times New Roman" w:hAnsi="Times New Roman" w:cs="Times New Roman"/>
          <w:sz w:val="24"/>
          <w:szCs w:val="24"/>
        </w:rPr>
        <w:t xml:space="preserve">редложение, научить с выразительно </w:t>
      </w:r>
      <w:r w:rsidRPr="00151B9E">
        <w:rPr>
          <w:rFonts w:ascii="Times New Roman" w:hAnsi="Times New Roman" w:cs="Times New Roman"/>
          <w:sz w:val="24"/>
          <w:szCs w:val="24"/>
        </w:rPr>
        <w:t xml:space="preserve">  прочитать стихотворение</w:t>
      </w:r>
      <w:r w:rsidR="001123D0" w:rsidRPr="00151B9E">
        <w:rPr>
          <w:rFonts w:ascii="Times New Roman" w:hAnsi="Times New Roman" w:cs="Times New Roman"/>
          <w:sz w:val="24"/>
          <w:szCs w:val="24"/>
        </w:rPr>
        <w:t>, рассказать сказку, описать картинку или серию картинок, связать начало, продолжение и конец рассказа или сказки.</w:t>
      </w:r>
    </w:p>
    <w:p w:rsidR="001123D0" w:rsidRPr="0043583B" w:rsidRDefault="001123D0" w:rsidP="00151B9E">
      <w:pPr>
        <w:spacing w:after="0" w:line="240" w:lineRule="auto"/>
        <w:ind w:firstLine="567"/>
        <w:rPr>
          <w:rFonts w:ascii="Times New Roman" w:hAnsi="Times New Roman" w:cs="Times New Roman"/>
          <w:b/>
          <w:sz w:val="24"/>
          <w:szCs w:val="24"/>
        </w:rPr>
      </w:pPr>
      <w:r w:rsidRPr="00151B9E">
        <w:rPr>
          <w:rFonts w:ascii="Times New Roman" w:hAnsi="Times New Roman" w:cs="Times New Roman"/>
          <w:sz w:val="24"/>
          <w:szCs w:val="24"/>
        </w:rPr>
        <w:t xml:space="preserve">Важно не учить ребёнка писать, а создавать условия для развития тонко координированных движений руки и пальцев. И ещё: развивать способности ребёнка слушать, понимать смысл прочитанного, умение пересказывать. </w:t>
      </w:r>
      <w:r w:rsidRPr="0043583B">
        <w:rPr>
          <w:rFonts w:ascii="Times New Roman" w:hAnsi="Times New Roman" w:cs="Times New Roman"/>
          <w:b/>
          <w:sz w:val="24"/>
          <w:szCs w:val="24"/>
        </w:rPr>
        <w:t>Важен не объём знаний ребёнка, а качество его мышления!</w:t>
      </w:r>
    </w:p>
    <w:p w:rsidR="0043583B" w:rsidRDefault="001123D0" w:rsidP="00151B9E">
      <w:pPr>
        <w:spacing w:after="0" w:line="240" w:lineRule="auto"/>
        <w:ind w:firstLine="567"/>
        <w:rPr>
          <w:rFonts w:ascii="Times New Roman" w:hAnsi="Times New Roman" w:cs="Times New Roman"/>
          <w:sz w:val="24"/>
          <w:szCs w:val="24"/>
        </w:rPr>
      </w:pPr>
      <w:r w:rsidRPr="00151B9E">
        <w:rPr>
          <w:rFonts w:ascii="Times New Roman" w:hAnsi="Times New Roman" w:cs="Times New Roman"/>
          <w:sz w:val="24"/>
          <w:szCs w:val="24"/>
        </w:rPr>
        <w:t>Важнейшие познавательные процессы мышления, памяти, внимания, воображения</w:t>
      </w:r>
    </w:p>
    <w:p w:rsidR="001123D0" w:rsidRDefault="001123D0" w:rsidP="00151B9E">
      <w:pPr>
        <w:spacing w:after="0" w:line="240" w:lineRule="auto"/>
        <w:ind w:firstLine="567"/>
        <w:rPr>
          <w:rFonts w:ascii="Times New Roman" w:hAnsi="Times New Roman" w:cs="Times New Roman"/>
          <w:sz w:val="24"/>
          <w:szCs w:val="24"/>
        </w:rPr>
      </w:pPr>
      <w:r w:rsidRPr="00151B9E">
        <w:rPr>
          <w:rFonts w:ascii="Times New Roman" w:hAnsi="Times New Roman" w:cs="Times New Roman"/>
          <w:sz w:val="24"/>
          <w:szCs w:val="24"/>
        </w:rPr>
        <w:t xml:space="preserve">( которые обеспечивают успешность обучения) развиваются в процессе целенаправленных упражнений. Например, развитию памяти способствует заучивание </w:t>
      </w:r>
      <w:r w:rsidRPr="00151B9E">
        <w:rPr>
          <w:rFonts w:ascii="Times New Roman" w:hAnsi="Times New Roman" w:cs="Times New Roman"/>
          <w:sz w:val="24"/>
          <w:szCs w:val="24"/>
        </w:rPr>
        <w:lastRenderedPageBreak/>
        <w:t xml:space="preserve">стихов, загадок, поговорок. Колоссальные возможности в развитии мышления, памяти, воображения, внимания, речи таит в себе красочно оформленная книга. Сначала желательно </w:t>
      </w:r>
      <w:r w:rsidR="00AA5E96" w:rsidRPr="00151B9E">
        <w:rPr>
          <w:rFonts w:ascii="Times New Roman" w:hAnsi="Times New Roman" w:cs="Times New Roman"/>
          <w:sz w:val="24"/>
          <w:szCs w:val="24"/>
        </w:rPr>
        <w:t>«прочитать» книгу по картинкам:</w:t>
      </w:r>
      <w:r w:rsidR="00151B9E">
        <w:rPr>
          <w:rFonts w:ascii="Times New Roman" w:hAnsi="Times New Roman" w:cs="Times New Roman"/>
          <w:sz w:val="24"/>
          <w:szCs w:val="24"/>
        </w:rPr>
        <w:t xml:space="preserve"> кто главный герой, что с ним происходит, придумать свою сказку или рассказ, а затем прочитать её по тексту произведения, сравнить свой рассказ с авторским.</w:t>
      </w:r>
    </w:p>
    <w:p w:rsidR="00151B9E" w:rsidRDefault="00151B9E" w:rsidP="00151B9E">
      <w:pPr>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 xml:space="preserve">Развитию наблюдательности и внимания способствуют  и лабиринты из детских журналов, нахождение </w:t>
      </w:r>
      <w:r w:rsidR="00E1708B">
        <w:rPr>
          <w:rFonts w:ascii="Times New Roman" w:hAnsi="Times New Roman" w:cs="Times New Roman"/>
          <w:sz w:val="24"/>
          <w:szCs w:val="24"/>
        </w:rPr>
        <w:t xml:space="preserve">отличий на двух картинках, картинки </w:t>
      </w:r>
      <w:r w:rsidR="00406AC4">
        <w:rPr>
          <w:rFonts w:ascii="Times New Roman" w:hAnsi="Times New Roman" w:cs="Times New Roman"/>
          <w:sz w:val="24"/>
          <w:szCs w:val="24"/>
        </w:rPr>
        <w:t>–</w:t>
      </w:r>
      <w:r w:rsidR="00E1708B">
        <w:rPr>
          <w:rFonts w:ascii="Times New Roman" w:hAnsi="Times New Roman" w:cs="Times New Roman"/>
          <w:sz w:val="24"/>
          <w:szCs w:val="24"/>
        </w:rPr>
        <w:t xml:space="preserve"> </w:t>
      </w:r>
      <w:r w:rsidR="004372F1">
        <w:rPr>
          <w:rFonts w:ascii="Times New Roman" w:hAnsi="Times New Roman" w:cs="Times New Roman"/>
          <w:sz w:val="24"/>
          <w:szCs w:val="24"/>
        </w:rPr>
        <w:t>«нелепицы».</w:t>
      </w:r>
    </w:p>
    <w:p w:rsidR="004372F1" w:rsidRDefault="004372F1" w:rsidP="00151B9E">
      <w:pPr>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Формированию умственных операций анализа и обобщения, образно-логическому мышлению способствует игра «Лишний предмет». Предлагается ребёнку 4 картинки или слова ( например, воробей, синица, ворона, карась) и просите исключит</w:t>
      </w:r>
      <w:r w:rsidR="0043583B">
        <w:rPr>
          <w:rFonts w:ascii="Times New Roman" w:hAnsi="Times New Roman" w:cs="Times New Roman"/>
          <w:sz w:val="24"/>
          <w:szCs w:val="24"/>
        </w:rPr>
        <w:t>ь лишнее слово, обосновав свой ответ.</w:t>
      </w:r>
    </w:p>
    <w:p w:rsidR="004372F1" w:rsidRDefault="0043583B" w:rsidP="00151B9E">
      <w:pPr>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Таким образом,</w:t>
      </w:r>
      <w:r w:rsidR="004372F1">
        <w:rPr>
          <w:rFonts w:ascii="Times New Roman" w:hAnsi="Times New Roman" w:cs="Times New Roman"/>
          <w:sz w:val="24"/>
          <w:szCs w:val="24"/>
        </w:rPr>
        <w:t xml:space="preserve"> немножко </w:t>
      </w:r>
      <w:r w:rsidR="0055063C">
        <w:rPr>
          <w:rFonts w:ascii="Times New Roman" w:hAnsi="Times New Roman" w:cs="Times New Roman"/>
          <w:sz w:val="24"/>
          <w:szCs w:val="24"/>
        </w:rPr>
        <w:t xml:space="preserve"> фантазии,  и интеллектуальная готовность к школе будет сформирована.</w:t>
      </w:r>
    </w:p>
    <w:p w:rsidR="0055063C" w:rsidRPr="00151B9E" w:rsidRDefault="0055063C" w:rsidP="00151B9E">
      <w:pPr>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 xml:space="preserve">А теперь давайте поговорим о </w:t>
      </w:r>
      <w:r w:rsidRPr="0043583B">
        <w:rPr>
          <w:rFonts w:ascii="Times New Roman" w:hAnsi="Times New Roman" w:cs="Times New Roman"/>
          <w:b/>
          <w:sz w:val="24"/>
          <w:szCs w:val="24"/>
        </w:rPr>
        <w:t>волевой готовности</w:t>
      </w:r>
      <w:r>
        <w:rPr>
          <w:rFonts w:ascii="Times New Roman" w:hAnsi="Times New Roman" w:cs="Times New Roman"/>
          <w:sz w:val="24"/>
          <w:szCs w:val="24"/>
        </w:rPr>
        <w:t>, которая необходима для нормальной адаптации детей к школьным условиям. Речь у нас пойдёт не</w:t>
      </w:r>
      <w:r w:rsidR="00D660EA">
        <w:rPr>
          <w:rFonts w:ascii="Times New Roman" w:hAnsi="Times New Roman" w:cs="Times New Roman"/>
          <w:sz w:val="24"/>
          <w:szCs w:val="24"/>
        </w:rPr>
        <w:t xml:space="preserve"> </w:t>
      </w:r>
      <w:r w:rsidR="0020404E">
        <w:rPr>
          <w:rFonts w:ascii="Times New Roman" w:hAnsi="Times New Roman" w:cs="Times New Roman"/>
          <w:sz w:val="24"/>
          <w:szCs w:val="24"/>
        </w:rPr>
        <w:t xml:space="preserve"> </w:t>
      </w:r>
      <w:r>
        <w:rPr>
          <w:rFonts w:ascii="Times New Roman" w:hAnsi="Times New Roman" w:cs="Times New Roman"/>
          <w:sz w:val="24"/>
          <w:szCs w:val="24"/>
        </w:rPr>
        <w:t xml:space="preserve"> ст</w:t>
      </w:r>
      <w:r w:rsidR="0043583B">
        <w:rPr>
          <w:rFonts w:ascii="Times New Roman" w:hAnsi="Times New Roman" w:cs="Times New Roman"/>
          <w:sz w:val="24"/>
          <w:szCs w:val="24"/>
        </w:rPr>
        <w:t>олько об умении ребят слушаться (</w:t>
      </w:r>
      <w:r>
        <w:rPr>
          <w:rFonts w:ascii="Times New Roman" w:hAnsi="Times New Roman" w:cs="Times New Roman"/>
          <w:sz w:val="24"/>
          <w:szCs w:val="24"/>
        </w:rPr>
        <w:t xml:space="preserve"> хотя выполнять определённые </w:t>
      </w:r>
      <w:r w:rsidR="00CB3CD4">
        <w:rPr>
          <w:rFonts w:ascii="Times New Roman" w:hAnsi="Times New Roman" w:cs="Times New Roman"/>
          <w:sz w:val="24"/>
          <w:szCs w:val="24"/>
        </w:rPr>
        <w:t>правила школьного распорядка тоже  ва</w:t>
      </w:r>
      <w:r w:rsidR="00D660EA">
        <w:rPr>
          <w:rFonts w:ascii="Times New Roman" w:hAnsi="Times New Roman" w:cs="Times New Roman"/>
          <w:sz w:val="24"/>
          <w:szCs w:val="24"/>
        </w:rPr>
        <w:t>жно</w:t>
      </w:r>
      <w:r w:rsidR="0043583B">
        <w:rPr>
          <w:rFonts w:ascii="Times New Roman" w:hAnsi="Times New Roman" w:cs="Times New Roman"/>
          <w:sz w:val="24"/>
          <w:szCs w:val="24"/>
        </w:rPr>
        <w:t>)</w:t>
      </w:r>
      <w:r w:rsidR="00D660EA">
        <w:rPr>
          <w:rFonts w:ascii="Times New Roman" w:hAnsi="Times New Roman" w:cs="Times New Roman"/>
          <w:sz w:val="24"/>
          <w:szCs w:val="24"/>
        </w:rPr>
        <w:t xml:space="preserve">, сколько об </w:t>
      </w:r>
      <w:r w:rsidR="00D660EA" w:rsidRPr="0043583B">
        <w:rPr>
          <w:rFonts w:ascii="Times New Roman" w:hAnsi="Times New Roman" w:cs="Times New Roman"/>
          <w:b/>
          <w:sz w:val="24"/>
          <w:szCs w:val="24"/>
        </w:rPr>
        <w:t>умении слушать</w:t>
      </w:r>
      <w:r w:rsidR="00CB3CD4" w:rsidRPr="0043583B">
        <w:rPr>
          <w:rFonts w:ascii="Times New Roman" w:hAnsi="Times New Roman" w:cs="Times New Roman"/>
          <w:b/>
          <w:sz w:val="24"/>
          <w:szCs w:val="24"/>
        </w:rPr>
        <w:t xml:space="preserve">, вникать в содержание того, о чём говорит взрослый. </w:t>
      </w:r>
      <w:r w:rsidR="00CB3CD4">
        <w:rPr>
          <w:rFonts w:ascii="Times New Roman" w:hAnsi="Times New Roman" w:cs="Times New Roman"/>
          <w:sz w:val="24"/>
          <w:szCs w:val="24"/>
        </w:rPr>
        <w:t>Дело в том, что ученику нужно уметь понять и принять задание учителя, подчинив ему свои непосредственные желания и побуждения. Для этого необходимо</w:t>
      </w:r>
      <w:r w:rsidR="0020404E">
        <w:rPr>
          <w:rFonts w:ascii="Times New Roman" w:hAnsi="Times New Roman" w:cs="Times New Roman"/>
          <w:sz w:val="24"/>
          <w:szCs w:val="24"/>
        </w:rPr>
        <w:t xml:space="preserve">, чтобы ребёнок мог сосредоточиться на инструкции, которую получает от взрослого. Вы можете развивать такое умение и дома, давая детям разные, вначале несложные задания. При этом обязательно просить  детей повторить ваши слова, чтобы </w:t>
      </w:r>
    </w:p>
    <w:p w:rsidR="005B6459" w:rsidRDefault="0020404E" w:rsidP="00151B9E">
      <w:pPr>
        <w:spacing w:after="0" w:line="240" w:lineRule="auto"/>
        <w:rPr>
          <w:rFonts w:ascii="Times New Roman" w:hAnsi="Times New Roman" w:cs="Times New Roman"/>
          <w:sz w:val="24"/>
          <w:szCs w:val="24"/>
        </w:rPr>
      </w:pPr>
      <w:r>
        <w:rPr>
          <w:rFonts w:ascii="Times New Roman" w:hAnsi="Times New Roman" w:cs="Times New Roman"/>
          <w:sz w:val="24"/>
          <w:szCs w:val="24"/>
        </w:rPr>
        <w:t>убедиться в  том, что они всё услышали и правильно поняли. В более сложных случаях можно попросить ребёнка объяснить, зачем он это будет делать, можно ли выполнить порученное задание разными способами.</w:t>
      </w:r>
      <w:r w:rsidR="00606A01">
        <w:rPr>
          <w:rFonts w:ascii="Times New Roman" w:hAnsi="Times New Roman" w:cs="Times New Roman"/>
          <w:sz w:val="24"/>
          <w:szCs w:val="24"/>
        </w:rPr>
        <w:t xml:space="preserve"> </w:t>
      </w:r>
    </w:p>
    <w:p w:rsidR="0020404E" w:rsidRDefault="00606A01" w:rsidP="00151B9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20404E">
        <w:rPr>
          <w:rFonts w:ascii="Times New Roman" w:hAnsi="Times New Roman" w:cs="Times New Roman"/>
          <w:sz w:val="24"/>
          <w:szCs w:val="24"/>
        </w:rPr>
        <w:t xml:space="preserve">Для тренировки волевой готовности хороши и графические диктанты, в которых дети рисуют в определённой последовательности кружки, квадраты, треугольники и прямоугольники под вашу диктовку или по заданному вами образцу. Можно также попросить </w:t>
      </w:r>
      <w:r w:rsidR="00A2535B">
        <w:rPr>
          <w:rFonts w:ascii="Times New Roman" w:hAnsi="Times New Roman" w:cs="Times New Roman"/>
          <w:sz w:val="24"/>
          <w:szCs w:val="24"/>
        </w:rPr>
        <w:t>ребёнка подчёркивать или вычёркивать определённую букву или геометрическую фигуру в предложенном тексте. Эти упражнения развивают  и внимание детей, их умение сосредоточиться на задании, а также их работоспособность.</w:t>
      </w:r>
    </w:p>
    <w:p w:rsidR="00A2535B" w:rsidRDefault="00A2535B" w:rsidP="00151B9E">
      <w:pPr>
        <w:spacing w:after="0" w:line="240" w:lineRule="auto"/>
        <w:rPr>
          <w:rFonts w:ascii="Times New Roman" w:hAnsi="Times New Roman" w:cs="Times New Roman"/>
          <w:sz w:val="24"/>
          <w:szCs w:val="24"/>
        </w:rPr>
      </w:pPr>
      <w:r>
        <w:rPr>
          <w:rFonts w:ascii="Times New Roman" w:hAnsi="Times New Roman" w:cs="Times New Roman"/>
          <w:sz w:val="24"/>
          <w:szCs w:val="24"/>
        </w:rPr>
        <w:t>Если ребёнок быстро устаёт, забывает последовательность фигур или букв, начинает отвлекаться, что –то чертить на листочке бумаги с заданием, вы можете облегчить его задачу, сказав,  что ему осталось нарисовать ещё 1 или 2 строчки ( или подчеркнуть ещё 5 букв). В том случае, если деятельность вашего ребёнка нормализуется, можно говорить о наличии волевой готовности, хотя и не очень хорошо развитой</w:t>
      </w:r>
      <w:r w:rsidR="00362767">
        <w:rPr>
          <w:rFonts w:ascii="Times New Roman" w:hAnsi="Times New Roman" w:cs="Times New Roman"/>
          <w:sz w:val="24"/>
          <w:szCs w:val="24"/>
        </w:rPr>
        <w:t>. В том же случае, если ребёнок</w:t>
      </w:r>
      <w:r w:rsidR="0043583B">
        <w:rPr>
          <w:rFonts w:ascii="Times New Roman" w:hAnsi="Times New Roman" w:cs="Times New Roman"/>
          <w:sz w:val="24"/>
          <w:szCs w:val="24"/>
        </w:rPr>
        <w:t xml:space="preserve"> так и не может </w:t>
      </w:r>
      <w:r w:rsidR="00D821EC">
        <w:rPr>
          <w:rFonts w:ascii="Times New Roman" w:hAnsi="Times New Roman" w:cs="Times New Roman"/>
          <w:sz w:val="24"/>
          <w:szCs w:val="24"/>
        </w:rPr>
        <w:t xml:space="preserve"> сосредоточиться, волевая регуляция поведения у вашего ребёнка отсутствует, и он не готов к школьным занятиям.</w:t>
      </w:r>
      <w:r w:rsidR="00A97D4A">
        <w:rPr>
          <w:rFonts w:ascii="Times New Roman" w:hAnsi="Times New Roman" w:cs="Times New Roman"/>
          <w:sz w:val="24"/>
          <w:szCs w:val="24"/>
        </w:rPr>
        <w:t xml:space="preserve"> Значит, надо продол</w:t>
      </w:r>
      <w:r w:rsidR="00606A01">
        <w:rPr>
          <w:rFonts w:ascii="Times New Roman" w:hAnsi="Times New Roman" w:cs="Times New Roman"/>
          <w:sz w:val="24"/>
          <w:szCs w:val="24"/>
        </w:rPr>
        <w:t>жить с ним упражнения, прежде всего, учить его слушать ваши слова.</w:t>
      </w:r>
    </w:p>
    <w:p w:rsidR="00606A01" w:rsidRPr="00151B9E" w:rsidRDefault="00606A01" w:rsidP="00151B9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Важное значение для успешного обучения имеют </w:t>
      </w:r>
      <w:r w:rsidRPr="0043583B">
        <w:rPr>
          <w:rFonts w:ascii="Times New Roman" w:hAnsi="Times New Roman" w:cs="Times New Roman"/>
          <w:b/>
          <w:sz w:val="24"/>
          <w:szCs w:val="24"/>
        </w:rPr>
        <w:t>развитые мышцы руки</w:t>
      </w:r>
      <w:r>
        <w:rPr>
          <w:rFonts w:ascii="Times New Roman" w:hAnsi="Times New Roman" w:cs="Times New Roman"/>
          <w:sz w:val="24"/>
          <w:szCs w:val="24"/>
        </w:rPr>
        <w:t>, должна быть хорошо развита мелкая моторика, чтобы ребёнок мог правильно держать ручку и карандаш, чтобы не уставал так быстро при письме.</w:t>
      </w:r>
    </w:p>
    <w:p w:rsidR="00397ADA" w:rsidRDefault="00D821EC" w:rsidP="00151B9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606A01">
        <w:rPr>
          <w:rFonts w:ascii="Times New Roman" w:hAnsi="Times New Roman" w:cs="Times New Roman"/>
          <w:sz w:val="24"/>
          <w:szCs w:val="24"/>
        </w:rPr>
        <w:t>У него должно быть сформировано и умение внимательно рассмотреть предмет, картинку, выделить её отдельные детали. Эти умения во многом уже есть у 4 – 5 летних детей. Однако, нам с вами надо обратить внимание не на отдельные движения рук или глаза, а на их координацию между собой, то есть на зрительно- двигательную координацию</w:t>
      </w:r>
      <w:r w:rsidR="007D7056">
        <w:rPr>
          <w:rFonts w:ascii="Times New Roman" w:hAnsi="Times New Roman" w:cs="Times New Roman"/>
          <w:sz w:val="24"/>
          <w:szCs w:val="24"/>
        </w:rPr>
        <w:t>. Ребёнку в процессе учёбы надо одновременно смотреть</w:t>
      </w:r>
      <w:r w:rsidR="00B76E0D">
        <w:rPr>
          <w:rFonts w:ascii="Times New Roman" w:hAnsi="Times New Roman" w:cs="Times New Roman"/>
          <w:sz w:val="24"/>
          <w:szCs w:val="24"/>
        </w:rPr>
        <w:t xml:space="preserve"> </w:t>
      </w:r>
      <w:r w:rsidR="007D7056">
        <w:rPr>
          <w:rFonts w:ascii="Times New Roman" w:hAnsi="Times New Roman" w:cs="Times New Roman"/>
          <w:sz w:val="24"/>
          <w:szCs w:val="24"/>
        </w:rPr>
        <w:t xml:space="preserve">на предмет ( </w:t>
      </w:r>
      <w:r w:rsidR="00B76E0D">
        <w:rPr>
          <w:rFonts w:ascii="Times New Roman" w:hAnsi="Times New Roman" w:cs="Times New Roman"/>
          <w:sz w:val="24"/>
          <w:szCs w:val="24"/>
        </w:rPr>
        <w:t>например, на доску) и списывать или срисовывать то, что он в данный момент рассматривает.  Поэтому так важны согласованные действия глаза и руки, важно, чтобы пальцы как бы слышали ту информацию, которую им даёт глаз.</w:t>
      </w:r>
    </w:p>
    <w:p w:rsidR="00B76E0D" w:rsidRDefault="00B76E0D" w:rsidP="00151B9E">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О трудности координации говорит такой интересный факт,</w:t>
      </w:r>
      <w:r w:rsidR="0043583B">
        <w:rPr>
          <w:rFonts w:ascii="Times New Roman" w:hAnsi="Times New Roman" w:cs="Times New Roman"/>
          <w:sz w:val="24"/>
          <w:szCs w:val="24"/>
        </w:rPr>
        <w:t xml:space="preserve"> что </w:t>
      </w:r>
      <w:r>
        <w:rPr>
          <w:rFonts w:ascii="Times New Roman" w:hAnsi="Times New Roman" w:cs="Times New Roman"/>
          <w:sz w:val="24"/>
          <w:szCs w:val="24"/>
        </w:rPr>
        <w:t xml:space="preserve"> многим детям   рисовать  по памяти легче, чем с натуры, так как в последнем случае внимание раздваивается и они не могут скоординировать действия глаза и руки. </w:t>
      </w:r>
    </w:p>
    <w:p w:rsidR="00B76E0D" w:rsidRDefault="00B76E0D" w:rsidP="00151B9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Как же нам научить этому своего ребёнка? Прежде всего, нам помогут уже используемые ранее графические диктанты. Только если для развития </w:t>
      </w:r>
      <w:r w:rsidR="009468FA">
        <w:rPr>
          <w:rFonts w:ascii="Times New Roman" w:hAnsi="Times New Roman" w:cs="Times New Roman"/>
          <w:sz w:val="24"/>
          <w:szCs w:val="24"/>
        </w:rPr>
        <w:t xml:space="preserve">волевой готовности вам лучше диктовать последовательность фигур, то для  зрительно – двигательной координации важно дать ребёнку образец, который он должен копировать. </w:t>
      </w:r>
    </w:p>
    <w:p w:rsidR="009468FA" w:rsidRDefault="00C45B03" w:rsidP="00151B9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9468FA">
        <w:rPr>
          <w:rFonts w:ascii="Times New Roman" w:hAnsi="Times New Roman" w:cs="Times New Roman"/>
          <w:sz w:val="24"/>
          <w:szCs w:val="24"/>
        </w:rPr>
        <w:t xml:space="preserve">Учёные отмечают, что </w:t>
      </w:r>
      <w:r w:rsidR="009468FA" w:rsidRPr="0043583B">
        <w:rPr>
          <w:rFonts w:ascii="Times New Roman" w:hAnsi="Times New Roman" w:cs="Times New Roman"/>
          <w:b/>
          <w:sz w:val="24"/>
          <w:szCs w:val="24"/>
        </w:rPr>
        <w:t>развитие речи</w:t>
      </w:r>
      <w:r w:rsidR="009468FA">
        <w:rPr>
          <w:rFonts w:ascii="Times New Roman" w:hAnsi="Times New Roman" w:cs="Times New Roman"/>
          <w:sz w:val="24"/>
          <w:szCs w:val="24"/>
        </w:rPr>
        <w:t xml:space="preserve"> тесно </w:t>
      </w:r>
      <w:r w:rsidR="009468FA" w:rsidRPr="0043583B">
        <w:rPr>
          <w:rFonts w:ascii="Times New Roman" w:hAnsi="Times New Roman" w:cs="Times New Roman"/>
          <w:b/>
          <w:sz w:val="24"/>
          <w:szCs w:val="24"/>
        </w:rPr>
        <w:t>связано с движением пальцев рук</w:t>
      </w:r>
      <w:r w:rsidR="009468FA">
        <w:rPr>
          <w:rFonts w:ascii="Times New Roman" w:hAnsi="Times New Roman" w:cs="Times New Roman"/>
          <w:sz w:val="24"/>
          <w:szCs w:val="24"/>
        </w:rPr>
        <w:t xml:space="preserve">, эти движения стимулируют развитие речи. Итак, пальцы помогают говорить! </w:t>
      </w:r>
      <w:r w:rsidR="000B4E90">
        <w:rPr>
          <w:rFonts w:ascii="Times New Roman" w:hAnsi="Times New Roman" w:cs="Times New Roman"/>
          <w:sz w:val="24"/>
          <w:szCs w:val="24"/>
        </w:rPr>
        <w:t>З</w:t>
      </w:r>
      <w:r w:rsidR="009468FA">
        <w:rPr>
          <w:rFonts w:ascii="Times New Roman" w:hAnsi="Times New Roman" w:cs="Times New Roman"/>
          <w:sz w:val="24"/>
          <w:szCs w:val="24"/>
        </w:rPr>
        <w:t>начит</w:t>
      </w:r>
      <w:r w:rsidR="00995BFB">
        <w:rPr>
          <w:rFonts w:ascii="Times New Roman" w:hAnsi="Times New Roman" w:cs="Times New Roman"/>
          <w:sz w:val="24"/>
          <w:szCs w:val="24"/>
        </w:rPr>
        <w:t xml:space="preserve">, </w:t>
      </w:r>
      <w:r w:rsidR="000B4E90">
        <w:rPr>
          <w:rFonts w:ascii="Times New Roman" w:hAnsi="Times New Roman" w:cs="Times New Roman"/>
          <w:sz w:val="24"/>
          <w:szCs w:val="24"/>
        </w:rPr>
        <w:t xml:space="preserve"> нужна тренировка</w:t>
      </w:r>
      <w:r w:rsidR="007D3B77">
        <w:rPr>
          <w:rFonts w:ascii="Times New Roman" w:hAnsi="Times New Roman" w:cs="Times New Roman"/>
          <w:sz w:val="24"/>
          <w:szCs w:val="24"/>
        </w:rPr>
        <w:t xml:space="preserve">, и </w:t>
      </w:r>
      <w:r w:rsidR="00995BFB">
        <w:rPr>
          <w:rFonts w:ascii="Times New Roman" w:hAnsi="Times New Roman" w:cs="Times New Roman"/>
          <w:sz w:val="24"/>
          <w:szCs w:val="24"/>
        </w:rPr>
        <w:t xml:space="preserve">лучше всего лепить из пластилина, складывать пирамидки, рисовать карандашами, вырезать и выполнять какие –то аппликации, нанизывать кольца на палочки, продевать шнурок через дырочки, играть в конструктор, строить из песка замки. </w:t>
      </w:r>
      <w:r>
        <w:rPr>
          <w:rFonts w:ascii="Times New Roman" w:hAnsi="Times New Roman" w:cs="Times New Roman"/>
          <w:sz w:val="24"/>
          <w:szCs w:val="24"/>
        </w:rPr>
        <w:t xml:space="preserve">             </w:t>
      </w:r>
      <w:r w:rsidR="00995BFB">
        <w:rPr>
          <w:rFonts w:ascii="Times New Roman" w:hAnsi="Times New Roman" w:cs="Times New Roman"/>
          <w:sz w:val="24"/>
          <w:szCs w:val="24"/>
        </w:rPr>
        <w:t>Ещё важно отметить, что коллективная деятельность в классе предполагает интенсивное общение и совместную работу как с другими учениками, так и с учителем. Не все дети готовы к такой работе. Поэтому развивайте в ребёнке навыки общения, научите дружить с другими детьми, делить с ними успехи и неудачи. Именно эти навыки формируются в игровой ситуации. Игра предполагает развитие логического мышления</w:t>
      </w:r>
      <w:r>
        <w:rPr>
          <w:rFonts w:ascii="Times New Roman" w:hAnsi="Times New Roman" w:cs="Times New Roman"/>
          <w:sz w:val="24"/>
          <w:szCs w:val="24"/>
        </w:rPr>
        <w:t>, умение выполнять определённые правила, считаться с мнением других, умение проявить организаторские способности.</w:t>
      </w:r>
    </w:p>
    <w:p w:rsidR="00C45B03" w:rsidRDefault="00C45B03" w:rsidP="00151B9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На занятиях с детьми избегайте неодобрительной оценки, чаще хвалите  за терпение, настойчивость, формируйте уверенность в своих силах.</w:t>
      </w:r>
    </w:p>
    <w:p w:rsidR="00C45B03" w:rsidRPr="00151B9E" w:rsidRDefault="00C45B03" w:rsidP="00151B9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Итак, успехов вам и – больше веры в себя и возможности  своего ребёнка!</w:t>
      </w:r>
    </w:p>
    <w:p w:rsidR="00B97517" w:rsidRDefault="00B97517" w:rsidP="00151B9E">
      <w:pPr>
        <w:spacing w:after="0" w:line="240" w:lineRule="auto"/>
        <w:rPr>
          <w:rFonts w:ascii="Times New Roman" w:hAnsi="Times New Roman" w:cs="Times New Roman"/>
          <w:sz w:val="24"/>
          <w:szCs w:val="24"/>
        </w:rPr>
      </w:pPr>
    </w:p>
    <w:p w:rsidR="00D03C08" w:rsidRDefault="00D03C08" w:rsidP="002F77B4">
      <w:pPr>
        <w:spacing w:line="360" w:lineRule="auto"/>
        <w:ind w:firstLine="709"/>
        <w:jc w:val="center"/>
        <w:rPr>
          <w:b/>
          <w:sz w:val="28"/>
          <w:szCs w:val="28"/>
        </w:rPr>
      </w:pPr>
    </w:p>
    <w:p w:rsidR="002F77B4" w:rsidRDefault="002F77B4" w:rsidP="002F77B4">
      <w:pPr>
        <w:spacing w:line="360" w:lineRule="auto"/>
        <w:ind w:firstLine="709"/>
        <w:jc w:val="center"/>
        <w:rPr>
          <w:b/>
          <w:sz w:val="28"/>
          <w:szCs w:val="28"/>
        </w:rPr>
      </w:pPr>
      <w:r w:rsidRPr="008608C4">
        <w:rPr>
          <w:b/>
          <w:sz w:val="28"/>
          <w:szCs w:val="28"/>
        </w:rPr>
        <w:t>Список литературы</w:t>
      </w:r>
    </w:p>
    <w:p w:rsidR="00D03C08" w:rsidRDefault="00D03C08" w:rsidP="00D03C08">
      <w:pPr>
        <w:pStyle w:val="a7"/>
        <w:numPr>
          <w:ilvl w:val="0"/>
          <w:numId w:val="1"/>
        </w:numPr>
        <w:spacing w:before="0" w:beforeAutospacing="0" w:after="0" w:afterAutospacing="0"/>
        <w:rPr>
          <w:rFonts w:ascii="Times New Roman" w:hAnsi="Times New Roman" w:cs="Times New Roman"/>
          <w:sz w:val="24"/>
          <w:szCs w:val="24"/>
        </w:rPr>
      </w:pPr>
      <w:r w:rsidRPr="00D03C08">
        <w:rPr>
          <w:rFonts w:ascii="Times New Roman" w:hAnsi="Times New Roman" w:cs="Times New Roman"/>
          <w:sz w:val="24"/>
          <w:szCs w:val="24"/>
        </w:rPr>
        <w:t xml:space="preserve"> Битянова М.Р., Азарова Т.В., Афанасьева Е.И., Васильева Н.Л. Работа психолога в начальной школе. М.: Генезис, 2001.</w:t>
      </w:r>
    </w:p>
    <w:p w:rsidR="00D03C08" w:rsidRPr="00D03C08" w:rsidRDefault="00D03C08" w:rsidP="00D03C08">
      <w:pPr>
        <w:pStyle w:val="a7"/>
        <w:numPr>
          <w:ilvl w:val="0"/>
          <w:numId w:val="1"/>
        </w:numPr>
        <w:spacing w:before="0" w:beforeAutospacing="0" w:after="0" w:afterAutospacing="0"/>
        <w:rPr>
          <w:rFonts w:ascii="Times New Roman" w:hAnsi="Times New Roman" w:cs="Times New Roman"/>
          <w:sz w:val="24"/>
          <w:szCs w:val="24"/>
        </w:rPr>
      </w:pPr>
      <w:r w:rsidRPr="00D03C08">
        <w:rPr>
          <w:rFonts w:ascii="Times New Roman" w:hAnsi="Times New Roman" w:cs="Times New Roman"/>
          <w:sz w:val="24"/>
          <w:szCs w:val="24"/>
        </w:rPr>
        <w:t>Дмитриев</w:t>
      </w:r>
      <w:r>
        <w:rPr>
          <w:rFonts w:ascii="Times New Roman" w:hAnsi="Times New Roman" w:cs="Times New Roman"/>
          <w:sz w:val="24"/>
          <w:szCs w:val="24"/>
        </w:rPr>
        <w:t xml:space="preserve"> </w:t>
      </w:r>
      <w:r w:rsidRPr="00D03C08">
        <w:rPr>
          <w:rFonts w:ascii="Times New Roman" w:hAnsi="Times New Roman" w:cs="Times New Roman"/>
          <w:sz w:val="24"/>
          <w:szCs w:val="24"/>
        </w:rPr>
        <w:t xml:space="preserve"> А.С. </w:t>
      </w:r>
      <w:r>
        <w:rPr>
          <w:rFonts w:ascii="Times New Roman" w:hAnsi="Times New Roman" w:cs="Times New Roman"/>
          <w:sz w:val="24"/>
          <w:szCs w:val="24"/>
        </w:rPr>
        <w:t xml:space="preserve"> </w:t>
      </w:r>
      <w:r w:rsidRPr="00D03C08">
        <w:rPr>
          <w:rFonts w:ascii="Times New Roman" w:hAnsi="Times New Roman" w:cs="Times New Roman"/>
          <w:sz w:val="24"/>
          <w:szCs w:val="24"/>
        </w:rPr>
        <w:t>Индивидуальный подход к школьникам, отстающим в учебе или имеющим отклонения в поведении. Журнал "Начальная школа + до и после" №8 2006</w:t>
      </w:r>
    </w:p>
    <w:p w:rsidR="002F77B4" w:rsidRPr="00D03C08" w:rsidRDefault="002F77B4" w:rsidP="00D03C08">
      <w:pPr>
        <w:numPr>
          <w:ilvl w:val="0"/>
          <w:numId w:val="1"/>
        </w:numPr>
        <w:spacing w:after="0" w:line="240" w:lineRule="auto"/>
        <w:ind w:left="0" w:firstLine="426"/>
        <w:jc w:val="both"/>
        <w:rPr>
          <w:rFonts w:ascii="Times New Roman" w:hAnsi="Times New Roman" w:cs="Times New Roman"/>
          <w:sz w:val="24"/>
          <w:szCs w:val="24"/>
        </w:rPr>
      </w:pPr>
      <w:r w:rsidRPr="00D03C08">
        <w:rPr>
          <w:rFonts w:ascii="Times New Roman" w:hAnsi="Times New Roman" w:cs="Times New Roman"/>
          <w:sz w:val="24"/>
          <w:szCs w:val="24"/>
        </w:rPr>
        <w:t xml:space="preserve">Мухина В.С. Возрастная психология: феноменология развития, детство, отрочество [текст]: учебник / В.С. Мухина// – М.: «Академия», </w:t>
      </w:r>
      <w:smartTag w:uri="urn:schemas-microsoft-com:office:smarttags" w:element="metricconverter">
        <w:smartTagPr>
          <w:attr w:name="ProductID" w:val="1999 г"/>
        </w:smartTagPr>
        <w:r w:rsidRPr="00D03C08">
          <w:rPr>
            <w:rFonts w:ascii="Times New Roman" w:hAnsi="Times New Roman" w:cs="Times New Roman"/>
            <w:sz w:val="24"/>
            <w:szCs w:val="24"/>
          </w:rPr>
          <w:t>1999 г</w:t>
        </w:r>
      </w:smartTag>
      <w:r w:rsidRPr="00D03C08">
        <w:rPr>
          <w:rFonts w:ascii="Times New Roman" w:hAnsi="Times New Roman" w:cs="Times New Roman"/>
          <w:sz w:val="24"/>
          <w:szCs w:val="24"/>
        </w:rPr>
        <w:t>. – 456с.</w:t>
      </w:r>
    </w:p>
    <w:p w:rsidR="00D03C08" w:rsidRPr="00D03C08" w:rsidRDefault="00D03C08" w:rsidP="00D03C08">
      <w:pPr>
        <w:pStyle w:val="a7"/>
        <w:numPr>
          <w:ilvl w:val="0"/>
          <w:numId w:val="1"/>
        </w:numPr>
        <w:spacing w:before="0" w:beforeAutospacing="0" w:after="0" w:afterAutospacing="0"/>
        <w:rPr>
          <w:rFonts w:ascii="Times New Roman" w:hAnsi="Times New Roman" w:cs="Times New Roman"/>
          <w:sz w:val="24"/>
          <w:szCs w:val="24"/>
        </w:rPr>
      </w:pPr>
      <w:r w:rsidRPr="00D03C08">
        <w:rPr>
          <w:rFonts w:ascii="Times New Roman" w:hAnsi="Times New Roman" w:cs="Times New Roman"/>
          <w:sz w:val="24"/>
          <w:szCs w:val="24"/>
        </w:rPr>
        <w:t>Подготовка детей к школе в семье. / Под. ред. Т.А. Марковой, Ф.А. Сохина, М., Педагогика.</w:t>
      </w:r>
    </w:p>
    <w:p w:rsidR="002F77B4" w:rsidRPr="00D03C08" w:rsidRDefault="002F77B4" w:rsidP="00D03C08">
      <w:pPr>
        <w:pStyle w:val="a8"/>
        <w:numPr>
          <w:ilvl w:val="0"/>
          <w:numId w:val="1"/>
        </w:numPr>
        <w:spacing w:after="0" w:line="240" w:lineRule="auto"/>
        <w:jc w:val="both"/>
        <w:rPr>
          <w:rFonts w:ascii="Times New Roman" w:hAnsi="Times New Roman" w:cs="Times New Roman"/>
          <w:sz w:val="24"/>
          <w:szCs w:val="24"/>
        </w:rPr>
      </w:pPr>
      <w:r w:rsidRPr="00D03C08">
        <w:rPr>
          <w:rFonts w:ascii="Times New Roman" w:hAnsi="Times New Roman" w:cs="Times New Roman"/>
          <w:sz w:val="24"/>
          <w:szCs w:val="24"/>
        </w:rPr>
        <w:t>Реан А.А., Костромина С.Н. «Как подготовить ребенка к школе»  [текст]: / А.А. Реан, С.Н. Костромина// – М.: «Питер.ком» 1998 – 160с.</w:t>
      </w:r>
    </w:p>
    <w:p w:rsidR="002F77B4" w:rsidRPr="00D03C08" w:rsidRDefault="002F77B4" w:rsidP="00D03C08">
      <w:pPr>
        <w:pStyle w:val="a8"/>
        <w:numPr>
          <w:ilvl w:val="0"/>
          <w:numId w:val="1"/>
        </w:numPr>
        <w:spacing w:after="0" w:line="240" w:lineRule="auto"/>
        <w:jc w:val="both"/>
        <w:rPr>
          <w:rFonts w:ascii="Times New Roman" w:hAnsi="Times New Roman" w:cs="Times New Roman"/>
          <w:sz w:val="24"/>
          <w:szCs w:val="24"/>
        </w:rPr>
      </w:pPr>
      <w:r w:rsidRPr="00D03C08">
        <w:rPr>
          <w:rFonts w:ascii="Times New Roman" w:hAnsi="Times New Roman" w:cs="Times New Roman"/>
          <w:sz w:val="24"/>
          <w:szCs w:val="24"/>
        </w:rPr>
        <w:t>Спиваковская А.С. Популярная психология для родителей  [текст]: / А.С. Спиваковская, Ю.Е. Алешина// – М.: Союз, 1997 – 304с.</w:t>
      </w:r>
    </w:p>
    <w:p w:rsidR="00D03C08" w:rsidRDefault="002F77B4" w:rsidP="00D03C08">
      <w:pPr>
        <w:pStyle w:val="a8"/>
        <w:numPr>
          <w:ilvl w:val="0"/>
          <w:numId w:val="1"/>
        </w:numPr>
        <w:spacing w:after="0" w:line="240" w:lineRule="auto"/>
        <w:jc w:val="both"/>
        <w:rPr>
          <w:rFonts w:ascii="Times New Roman" w:hAnsi="Times New Roman" w:cs="Times New Roman"/>
          <w:sz w:val="24"/>
          <w:szCs w:val="24"/>
        </w:rPr>
      </w:pPr>
      <w:r w:rsidRPr="00D03C08">
        <w:rPr>
          <w:rFonts w:ascii="Times New Roman" w:hAnsi="Times New Roman" w:cs="Times New Roman"/>
          <w:sz w:val="24"/>
          <w:szCs w:val="24"/>
        </w:rPr>
        <w:t>Фридман Л.М. Психология воспитания [текст]: / Л.М. Фридман// – М.: ТЦ «Сфера», 1999 – 208с.</w:t>
      </w:r>
    </w:p>
    <w:p w:rsidR="002F77B4" w:rsidRPr="00D03C08" w:rsidRDefault="00D03C08" w:rsidP="00D03C08">
      <w:pPr>
        <w:pStyle w:val="a8"/>
        <w:numPr>
          <w:ilvl w:val="0"/>
          <w:numId w:val="1"/>
        </w:numPr>
        <w:spacing w:after="0" w:line="240" w:lineRule="auto"/>
        <w:jc w:val="both"/>
        <w:rPr>
          <w:rFonts w:ascii="Times New Roman" w:hAnsi="Times New Roman" w:cs="Times New Roman"/>
          <w:sz w:val="24"/>
          <w:szCs w:val="24"/>
        </w:rPr>
      </w:pPr>
      <w:r w:rsidRPr="00D03C08">
        <w:rPr>
          <w:rFonts w:ascii="Times New Roman" w:hAnsi="Times New Roman" w:cs="Times New Roman"/>
          <w:sz w:val="24"/>
          <w:szCs w:val="24"/>
        </w:rPr>
        <w:t xml:space="preserve">Юдина С.Ю. </w:t>
      </w:r>
      <w:r>
        <w:rPr>
          <w:rFonts w:ascii="Times New Roman" w:hAnsi="Times New Roman" w:cs="Times New Roman"/>
          <w:sz w:val="24"/>
          <w:szCs w:val="24"/>
        </w:rPr>
        <w:t xml:space="preserve"> </w:t>
      </w:r>
      <w:r w:rsidRPr="00D03C08">
        <w:rPr>
          <w:rFonts w:ascii="Times New Roman" w:hAnsi="Times New Roman" w:cs="Times New Roman"/>
          <w:sz w:val="24"/>
          <w:szCs w:val="24"/>
        </w:rPr>
        <w:t xml:space="preserve"> Когда школьник становится учеником. Журнал Начальная школа до и после №8 2004</w:t>
      </w:r>
    </w:p>
    <w:sectPr w:rsidR="002F77B4" w:rsidRPr="00D03C08" w:rsidSect="00B97517">
      <w:footerReference w:type="default" r:id="rId8"/>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3BCF" w:rsidRDefault="00E33BCF" w:rsidP="00D4349E">
      <w:pPr>
        <w:spacing w:after="0" w:line="240" w:lineRule="auto"/>
      </w:pPr>
      <w:r>
        <w:separator/>
      </w:r>
    </w:p>
  </w:endnote>
  <w:endnote w:type="continuationSeparator" w:id="0">
    <w:p w:rsidR="00E33BCF" w:rsidRDefault="00E33BCF" w:rsidP="00D434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00626"/>
      <w:docPartObj>
        <w:docPartGallery w:val="Page Numbers (Bottom of Page)"/>
        <w:docPartUnique/>
      </w:docPartObj>
    </w:sdtPr>
    <w:sdtEndPr/>
    <w:sdtContent>
      <w:p w:rsidR="00995BFB" w:rsidRDefault="0025269B">
        <w:pPr>
          <w:pStyle w:val="a5"/>
          <w:jc w:val="right"/>
        </w:pPr>
        <w:r>
          <w:fldChar w:fldCharType="begin"/>
        </w:r>
        <w:r>
          <w:instrText xml:space="preserve"> PAGE   \* MERGEFORMAT </w:instrText>
        </w:r>
        <w:r>
          <w:fldChar w:fldCharType="separate"/>
        </w:r>
        <w:r w:rsidR="00B0531A">
          <w:rPr>
            <w:noProof/>
          </w:rPr>
          <w:t>1</w:t>
        </w:r>
        <w:r>
          <w:rPr>
            <w:noProof/>
          </w:rPr>
          <w:fldChar w:fldCharType="end"/>
        </w:r>
      </w:p>
    </w:sdtContent>
  </w:sdt>
  <w:p w:rsidR="00995BFB" w:rsidRDefault="00995BF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3BCF" w:rsidRDefault="00E33BCF" w:rsidP="00D4349E">
      <w:pPr>
        <w:spacing w:after="0" w:line="240" w:lineRule="auto"/>
      </w:pPr>
      <w:r>
        <w:separator/>
      </w:r>
    </w:p>
  </w:footnote>
  <w:footnote w:type="continuationSeparator" w:id="0">
    <w:p w:rsidR="00E33BCF" w:rsidRDefault="00E33BCF" w:rsidP="00D434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1563A7"/>
    <w:multiLevelType w:val="hybridMultilevel"/>
    <w:tmpl w:val="592EB7FE"/>
    <w:lvl w:ilvl="0" w:tplc="3DCE750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345309CC"/>
    <w:multiLevelType w:val="hybridMultilevel"/>
    <w:tmpl w:val="592EB7FE"/>
    <w:lvl w:ilvl="0" w:tplc="3DCE750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3D8B3455"/>
    <w:multiLevelType w:val="hybridMultilevel"/>
    <w:tmpl w:val="592EB7FE"/>
    <w:lvl w:ilvl="0" w:tplc="3DCE750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97517"/>
    <w:rsid w:val="000501E6"/>
    <w:rsid w:val="000B4E90"/>
    <w:rsid w:val="001123D0"/>
    <w:rsid w:val="00151B9E"/>
    <w:rsid w:val="001A3DB1"/>
    <w:rsid w:val="001D0EBD"/>
    <w:rsid w:val="0020404E"/>
    <w:rsid w:val="002110B0"/>
    <w:rsid w:val="0025269B"/>
    <w:rsid w:val="002A3EA6"/>
    <w:rsid w:val="002F77B4"/>
    <w:rsid w:val="00362767"/>
    <w:rsid w:val="00397ADA"/>
    <w:rsid w:val="00406AC4"/>
    <w:rsid w:val="0043583B"/>
    <w:rsid w:val="004372F1"/>
    <w:rsid w:val="004830D5"/>
    <w:rsid w:val="0055063C"/>
    <w:rsid w:val="00571977"/>
    <w:rsid w:val="00586F27"/>
    <w:rsid w:val="005B6459"/>
    <w:rsid w:val="005D0A36"/>
    <w:rsid w:val="005F65D2"/>
    <w:rsid w:val="00606A01"/>
    <w:rsid w:val="006673A6"/>
    <w:rsid w:val="00701159"/>
    <w:rsid w:val="007D3B77"/>
    <w:rsid w:val="007D7056"/>
    <w:rsid w:val="00823E0C"/>
    <w:rsid w:val="008A10B2"/>
    <w:rsid w:val="008A728A"/>
    <w:rsid w:val="008F5A35"/>
    <w:rsid w:val="0092254D"/>
    <w:rsid w:val="009468FA"/>
    <w:rsid w:val="00995BFB"/>
    <w:rsid w:val="009A1A1E"/>
    <w:rsid w:val="009F3C9D"/>
    <w:rsid w:val="00A2535B"/>
    <w:rsid w:val="00A57218"/>
    <w:rsid w:val="00A67D43"/>
    <w:rsid w:val="00A97D4A"/>
    <w:rsid w:val="00AA5E96"/>
    <w:rsid w:val="00B0531A"/>
    <w:rsid w:val="00B76E0D"/>
    <w:rsid w:val="00B97517"/>
    <w:rsid w:val="00BE5877"/>
    <w:rsid w:val="00C02027"/>
    <w:rsid w:val="00C45B03"/>
    <w:rsid w:val="00C95D3A"/>
    <w:rsid w:val="00CB3CD4"/>
    <w:rsid w:val="00CB4722"/>
    <w:rsid w:val="00CF487B"/>
    <w:rsid w:val="00D03C08"/>
    <w:rsid w:val="00D4349E"/>
    <w:rsid w:val="00D660EA"/>
    <w:rsid w:val="00D821EC"/>
    <w:rsid w:val="00D837EA"/>
    <w:rsid w:val="00E15492"/>
    <w:rsid w:val="00E1708B"/>
    <w:rsid w:val="00E33BCF"/>
    <w:rsid w:val="00FA6A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3627CD76-2389-40C7-B832-1E6B3238F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72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4349E"/>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D4349E"/>
  </w:style>
  <w:style w:type="paragraph" w:styleId="a5">
    <w:name w:val="footer"/>
    <w:basedOn w:val="a"/>
    <w:link w:val="a6"/>
    <w:uiPriority w:val="99"/>
    <w:unhideWhenUsed/>
    <w:rsid w:val="00D4349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4349E"/>
  </w:style>
  <w:style w:type="paragraph" w:styleId="a7">
    <w:name w:val="Normal (Web)"/>
    <w:basedOn w:val="a"/>
    <w:uiPriority w:val="99"/>
    <w:semiHidden/>
    <w:unhideWhenUsed/>
    <w:rsid w:val="00FA6A76"/>
    <w:pPr>
      <w:spacing w:before="100" w:beforeAutospacing="1" w:after="100" w:afterAutospacing="1" w:line="240" w:lineRule="auto"/>
    </w:pPr>
    <w:rPr>
      <w:rFonts w:ascii="Arial" w:eastAsia="Times New Roman" w:hAnsi="Arial" w:cs="Arial"/>
      <w:color w:val="000000"/>
      <w:sz w:val="16"/>
      <w:szCs w:val="16"/>
    </w:rPr>
  </w:style>
  <w:style w:type="paragraph" w:styleId="a8">
    <w:name w:val="List Paragraph"/>
    <w:basedOn w:val="a"/>
    <w:uiPriority w:val="34"/>
    <w:qFormat/>
    <w:rsid w:val="00D03C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217490">
      <w:bodyDiv w:val="1"/>
      <w:marLeft w:val="0"/>
      <w:marRight w:val="0"/>
      <w:marTop w:val="0"/>
      <w:marBottom w:val="0"/>
      <w:divBdr>
        <w:top w:val="none" w:sz="0" w:space="0" w:color="auto"/>
        <w:left w:val="none" w:sz="0" w:space="0" w:color="auto"/>
        <w:bottom w:val="none" w:sz="0" w:space="0" w:color="auto"/>
        <w:right w:val="none" w:sz="0" w:space="0" w:color="auto"/>
      </w:divBdr>
      <w:divsChild>
        <w:div w:id="311300141">
          <w:marLeft w:val="120"/>
          <w:marRight w:val="120"/>
          <w:marTop w:val="120"/>
          <w:marBottom w:val="120"/>
          <w:divBdr>
            <w:top w:val="none" w:sz="0" w:space="0" w:color="auto"/>
            <w:left w:val="none" w:sz="0" w:space="0" w:color="auto"/>
            <w:bottom w:val="none" w:sz="0" w:space="0" w:color="auto"/>
            <w:right w:val="none" w:sz="0" w:space="0" w:color="auto"/>
          </w:divBdr>
        </w:div>
      </w:divsChild>
    </w:div>
    <w:div w:id="1508329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98F11-39CB-48B8-A022-79CA91631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4</Pages>
  <Words>2027</Words>
  <Characters>11557</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User</cp:lastModifiedBy>
  <cp:revision>28</cp:revision>
  <dcterms:created xsi:type="dcterms:W3CDTF">2011-03-29T04:18:00Z</dcterms:created>
  <dcterms:modified xsi:type="dcterms:W3CDTF">2017-11-12T03:50:00Z</dcterms:modified>
</cp:coreProperties>
</file>